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2F173" w14:textId="3A5251DB" w:rsidR="00F739A1" w:rsidRDefault="00ED4578" w:rsidP="00ED4578">
      <w:pPr>
        <w:jc w:val="center"/>
        <w:rPr>
          <w:b/>
          <w:bCs/>
          <w:sz w:val="28"/>
          <w:szCs w:val="28"/>
          <w:u w:val="single"/>
        </w:rPr>
      </w:pPr>
      <w:r w:rsidRPr="00ED4578">
        <w:rPr>
          <w:b/>
          <w:bCs/>
          <w:sz w:val="28"/>
          <w:szCs w:val="28"/>
          <w:u w:val="single"/>
        </w:rPr>
        <w:t>Writtle Community Association CCTV Policy</w:t>
      </w:r>
    </w:p>
    <w:p w14:paraId="2907BDA3" w14:textId="0354F09E" w:rsidR="00ED4578" w:rsidRDefault="00ED4578" w:rsidP="00ED4578">
      <w:pPr>
        <w:ind w:firstLine="720"/>
        <w:jc w:val="center"/>
        <w:rPr>
          <w:sz w:val="24"/>
          <w:szCs w:val="24"/>
        </w:rPr>
      </w:pPr>
      <w:r>
        <w:rPr>
          <w:sz w:val="24"/>
          <w:szCs w:val="24"/>
        </w:rPr>
        <w:t>Re</w:t>
      </w:r>
      <w:r w:rsidRPr="00ED4578">
        <w:rPr>
          <w:sz w:val="24"/>
          <w:szCs w:val="24"/>
        </w:rPr>
        <w:t xml:space="preserve">gistered Charity Number </w:t>
      </w:r>
      <w:r>
        <w:rPr>
          <w:sz w:val="24"/>
          <w:szCs w:val="24"/>
        </w:rPr>
        <w:t>–</w:t>
      </w:r>
      <w:r w:rsidRPr="00ED4578">
        <w:rPr>
          <w:sz w:val="24"/>
          <w:szCs w:val="24"/>
        </w:rPr>
        <w:t xml:space="preserve"> 301445</w:t>
      </w:r>
    </w:p>
    <w:p w14:paraId="1D198BBE" w14:textId="77777777" w:rsidR="00ED4578" w:rsidRPr="00ED4578" w:rsidRDefault="00ED4578" w:rsidP="00ED4578">
      <w:pPr>
        <w:ind w:firstLine="720"/>
        <w:jc w:val="center"/>
        <w:rPr>
          <w:sz w:val="24"/>
          <w:szCs w:val="24"/>
        </w:rPr>
      </w:pPr>
    </w:p>
    <w:p w14:paraId="2902ECE9" w14:textId="72480FA1" w:rsidR="00ED4578" w:rsidRPr="00312EF4" w:rsidRDefault="00ED4578" w:rsidP="00E4724A">
      <w:pPr>
        <w:rPr>
          <w:b/>
          <w:bCs/>
          <w:sz w:val="24"/>
          <w:szCs w:val="24"/>
          <w:u w:val="single"/>
        </w:rPr>
      </w:pPr>
      <w:r w:rsidRPr="00312EF4">
        <w:rPr>
          <w:b/>
          <w:bCs/>
          <w:sz w:val="24"/>
          <w:szCs w:val="24"/>
          <w:u w:val="single"/>
        </w:rPr>
        <w:t>Introduction</w:t>
      </w:r>
    </w:p>
    <w:p w14:paraId="036C0A1A" w14:textId="7BF225D3" w:rsidR="00F866EA" w:rsidRPr="00F866EA" w:rsidRDefault="002D0AF3" w:rsidP="00F866EA">
      <w:pPr>
        <w:pStyle w:val="Default"/>
        <w:jc w:val="both"/>
      </w:pPr>
      <w:r w:rsidRPr="002D0AF3">
        <w:t>The Writtle Community Association is a registered charity made up entirely of volunteers</w:t>
      </w:r>
      <w:r>
        <w:t>, its manager and bookkeeper</w:t>
      </w:r>
      <w:r w:rsidR="00D63C4E">
        <w:t>.  They</w:t>
      </w:r>
      <w:r w:rsidRPr="002D0AF3">
        <w:t xml:space="preserve"> are responsible for the day to day running of the Beryl Platt Centre. The Writtle Community Association also relies on volunteers from user groups and the local community to help with activities, </w:t>
      </w:r>
      <w:proofErr w:type="gramStart"/>
      <w:r w:rsidRPr="002D0AF3">
        <w:t>events</w:t>
      </w:r>
      <w:proofErr w:type="gramEnd"/>
      <w:r w:rsidRPr="002D0AF3">
        <w:t xml:space="preserve"> and fundraising. </w:t>
      </w:r>
      <w:r>
        <w:t xml:space="preserve">The centre </w:t>
      </w:r>
      <w:r w:rsidR="002C55AC">
        <w:t>is also home to</w:t>
      </w:r>
      <w:r>
        <w:t xml:space="preserve"> the Writtle Green Preschool</w:t>
      </w:r>
      <w:r w:rsidR="002C55AC">
        <w:t xml:space="preserve"> and Talking Newspapers Charity.</w:t>
      </w:r>
      <w:r>
        <w:t xml:space="preserve">  </w:t>
      </w:r>
      <w:r w:rsidR="00ED4578" w:rsidRPr="002D0AF3">
        <w:t xml:space="preserve">This policy reflects The </w:t>
      </w:r>
      <w:r w:rsidR="004E2772" w:rsidRPr="002D0AF3">
        <w:t xml:space="preserve">WCA’s </w:t>
      </w:r>
      <w:r w:rsidR="00ED4578" w:rsidRPr="002D0AF3">
        <w:t>commitment to meeting its legal duties with respect to</w:t>
      </w:r>
      <w:r w:rsidR="00ED4578" w:rsidRPr="00ED4578">
        <w:t xml:space="preserve"> the</w:t>
      </w:r>
      <w:r w:rsidR="004E2772">
        <w:t xml:space="preserve"> </w:t>
      </w:r>
      <w:r w:rsidR="00ED4578" w:rsidRPr="00ED4578">
        <w:t xml:space="preserve">operation of its CCTV system. The purpose of this policy is to detail how </w:t>
      </w:r>
      <w:r w:rsidR="004E2772">
        <w:t>the WCA</w:t>
      </w:r>
      <w:r w:rsidR="00ED4578" w:rsidRPr="00ED4578">
        <w:t xml:space="preserve"> proposes to be compliant with the</w:t>
      </w:r>
      <w:r w:rsidR="004E2772">
        <w:t xml:space="preserve"> </w:t>
      </w:r>
      <w:r w:rsidR="00ED4578" w:rsidRPr="00ED4578">
        <w:t>appropriate legislation covering this area</w:t>
      </w:r>
      <w:r>
        <w:t xml:space="preserve"> from a community centre and preschool perspective.</w:t>
      </w:r>
      <w:r w:rsidR="004E2772">
        <w:t xml:space="preserve"> </w:t>
      </w:r>
      <w:r w:rsidR="00F866EA">
        <w:t>It was prepared after taking into consideration the Code of Practice published by the I</w:t>
      </w:r>
      <w:r w:rsidR="0065287A">
        <w:t xml:space="preserve">nformation </w:t>
      </w:r>
      <w:proofErr w:type="spellStart"/>
      <w:r w:rsidR="0065287A">
        <w:t>Comissioner</w:t>
      </w:r>
      <w:proofErr w:type="spellEnd"/>
      <w:r w:rsidR="00F866EA">
        <w:t xml:space="preserve"> and </w:t>
      </w:r>
      <w:r w:rsidR="00F866EA" w:rsidRPr="00F866EA">
        <w:t>will be subject to periodic review by the Trustees</w:t>
      </w:r>
      <w:r w:rsidR="00D63C4E">
        <w:t>,</w:t>
      </w:r>
      <w:r w:rsidR="00F866EA" w:rsidRPr="00F866EA">
        <w:t xml:space="preserve"> to ensure that it continues to reflect the public interest and that it and the system meets all legislative requirements. </w:t>
      </w:r>
    </w:p>
    <w:p w14:paraId="209AF1A1" w14:textId="77777777" w:rsidR="0065287A" w:rsidRDefault="0065287A" w:rsidP="00F32D06">
      <w:pPr>
        <w:rPr>
          <w:sz w:val="24"/>
          <w:szCs w:val="24"/>
        </w:rPr>
      </w:pPr>
    </w:p>
    <w:p w14:paraId="32CF8126" w14:textId="1AB7FEB4" w:rsidR="00E4724A" w:rsidRPr="00312EF4" w:rsidRDefault="00CC7BC0" w:rsidP="00E4724A">
      <w:pPr>
        <w:rPr>
          <w:b/>
          <w:bCs/>
          <w:sz w:val="24"/>
          <w:szCs w:val="24"/>
          <w:u w:val="single"/>
        </w:rPr>
      </w:pPr>
      <w:r w:rsidRPr="00312EF4">
        <w:rPr>
          <w:b/>
          <w:bCs/>
          <w:sz w:val="24"/>
          <w:szCs w:val="24"/>
          <w:u w:val="single"/>
        </w:rPr>
        <w:t>Purpose</w:t>
      </w:r>
    </w:p>
    <w:p w14:paraId="2CF9A0F2" w14:textId="43F80856" w:rsidR="00A92B6F" w:rsidRDefault="00CC7BC0" w:rsidP="00E4724A">
      <w:pPr>
        <w:rPr>
          <w:sz w:val="24"/>
          <w:szCs w:val="24"/>
        </w:rPr>
      </w:pPr>
      <w:r w:rsidRPr="00E4724A">
        <w:rPr>
          <w:sz w:val="24"/>
          <w:szCs w:val="24"/>
        </w:rPr>
        <w:t xml:space="preserve">The Writtle Community Association uses closed circuit television (CCTV) images for the prevention, </w:t>
      </w:r>
      <w:r w:rsidR="001931CD" w:rsidRPr="00E4724A">
        <w:rPr>
          <w:sz w:val="24"/>
          <w:szCs w:val="24"/>
        </w:rPr>
        <w:t>identification,</w:t>
      </w:r>
      <w:r w:rsidRPr="00E4724A">
        <w:rPr>
          <w:sz w:val="24"/>
          <w:szCs w:val="24"/>
        </w:rPr>
        <w:t xml:space="preserve"> reduction of crime, as well as to prevent the loss or damage to property. </w:t>
      </w:r>
      <w:r w:rsidR="00C64F0F">
        <w:rPr>
          <w:sz w:val="24"/>
          <w:szCs w:val="24"/>
        </w:rPr>
        <w:t>‘</w:t>
      </w:r>
      <w:proofErr w:type="gramStart"/>
      <w:r w:rsidR="00C64F0F">
        <w:rPr>
          <w:sz w:val="24"/>
          <w:szCs w:val="24"/>
        </w:rPr>
        <w:t>Loss’</w:t>
      </w:r>
      <w:proofErr w:type="gramEnd"/>
      <w:r w:rsidR="00C64F0F">
        <w:rPr>
          <w:sz w:val="24"/>
          <w:szCs w:val="24"/>
        </w:rPr>
        <w:t xml:space="preserve"> includes the lo</w:t>
      </w:r>
      <w:r w:rsidR="007A4911">
        <w:rPr>
          <w:sz w:val="24"/>
          <w:szCs w:val="24"/>
        </w:rPr>
        <w:t>ss</w:t>
      </w:r>
      <w:r w:rsidR="00C64F0F">
        <w:rPr>
          <w:sz w:val="24"/>
          <w:szCs w:val="24"/>
        </w:rPr>
        <w:t xml:space="preserve"> of income</w:t>
      </w:r>
      <w:r w:rsidR="007A4911">
        <w:rPr>
          <w:sz w:val="24"/>
          <w:szCs w:val="24"/>
        </w:rPr>
        <w:t>.</w:t>
      </w:r>
      <w:r w:rsidR="00C64F0F">
        <w:rPr>
          <w:sz w:val="24"/>
          <w:szCs w:val="24"/>
        </w:rPr>
        <w:t xml:space="preserve"> </w:t>
      </w:r>
      <w:r w:rsidRPr="00E4724A">
        <w:rPr>
          <w:sz w:val="24"/>
          <w:szCs w:val="24"/>
        </w:rPr>
        <w:t xml:space="preserve">It is also used to monitor the building and </w:t>
      </w:r>
      <w:r w:rsidR="00D63C4E" w:rsidRPr="00E4724A">
        <w:rPr>
          <w:sz w:val="24"/>
          <w:szCs w:val="24"/>
        </w:rPr>
        <w:t>its</w:t>
      </w:r>
      <w:r w:rsidRPr="00E4724A">
        <w:rPr>
          <w:sz w:val="24"/>
          <w:szCs w:val="24"/>
        </w:rPr>
        <w:t xml:space="preserve"> vicinity </w:t>
      </w:r>
      <w:proofErr w:type="gramStart"/>
      <w:r w:rsidRPr="00E4724A">
        <w:rPr>
          <w:sz w:val="24"/>
          <w:szCs w:val="24"/>
        </w:rPr>
        <w:t>in order to</w:t>
      </w:r>
      <w:proofErr w:type="gramEnd"/>
      <w:r w:rsidRPr="00E4724A">
        <w:rPr>
          <w:sz w:val="24"/>
          <w:szCs w:val="24"/>
        </w:rPr>
        <w:t xml:space="preserve"> provide a safe and secure environment for users and visitors.  </w:t>
      </w:r>
      <w:r w:rsidR="00FD2977" w:rsidRPr="00E4724A">
        <w:rPr>
          <w:sz w:val="24"/>
          <w:szCs w:val="24"/>
        </w:rPr>
        <w:t xml:space="preserve">It </w:t>
      </w:r>
      <w:r w:rsidR="0065287A">
        <w:rPr>
          <w:sz w:val="24"/>
          <w:szCs w:val="24"/>
        </w:rPr>
        <w:t>can be</w:t>
      </w:r>
      <w:r w:rsidR="00FD2977" w:rsidRPr="00E4724A">
        <w:rPr>
          <w:sz w:val="24"/>
          <w:szCs w:val="24"/>
        </w:rPr>
        <w:t xml:space="preserve"> used to support the Police in a bid to deter and detect crime and as an insurance requirement.  </w:t>
      </w:r>
      <w:r w:rsidRPr="00E4724A">
        <w:rPr>
          <w:sz w:val="24"/>
          <w:szCs w:val="24"/>
        </w:rPr>
        <w:t xml:space="preserve">If requested, it can also be used by the preschool for the purposes </w:t>
      </w:r>
      <w:r w:rsidR="00FD2977" w:rsidRPr="00E4724A">
        <w:rPr>
          <w:sz w:val="24"/>
          <w:szCs w:val="24"/>
        </w:rPr>
        <w:t xml:space="preserve">of </w:t>
      </w:r>
      <w:r w:rsidRPr="00E4724A">
        <w:rPr>
          <w:sz w:val="24"/>
          <w:szCs w:val="24"/>
        </w:rPr>
        <w:t xml:space="preserve">assisting in identifying, </w:t>
      </w:r>
      <w:proofErr w:type="gramStart"/>
      <w:r w:rsidR="001931CD" w:rsidRPr="00E4724A">
        <w:rPr>
          <w:sz w:val="24"/>
          <w:szCs w:val="24"/>
        </w:rPr>
        <w:t>apprehending</w:t>
      </w:r>
      <w:proofErr w:type="gramEnd"/>
      <w:r w:rsidR="001931CD" w:rsidRPr="00E4724A">
        <w:rPr>
          <w:sz w:val="24"/>
          <w:szCs w:val="24"/>
        </w:rPr>
        <w:t xml:space="preserve"> </w:t>
      </w:r>
      <w:r w:rsidRPr="00E4724A">
        <w:rPr>
          <w:sz w:val="24"/>
          <w:szCs w:val="24"/>
        </w:rPr>
        <w:t xml:space="preserve">and prosecuting offenders; and ensuring that the </w:t>
      </w:r>
      <w:r w:rsidR="00FD2977" w:rsidRPr="00E4724A">
        <w:rPr>
          <w:sz w:val="24"/>
          <w:szCs w:val="24"/>
        </w:rPr>
        <w:t>pre</w:t>
      </w:r>
      <w:r w:rsidRPr="00E4724A">
        <w:rPr>
          <w:sz w:val="24"/>
          <w:szCs w:val="24"/>
        </w:rPr>
        <w:t xml:space="preserve">school rules are respected so that the </w:t>
      </w:r>
      <w:r w:rsidR="001931CD" w:rsidRPr="00E4724A">
        <w:rPr>
          <w:sz w:val="24"/>
          <w:szCs w:val="24"/>
        </w:rPr>
        <w:t>pre</w:t>
      </w:r>
      <w:r w:rsidRPr="00E4724A">
        <w:rPr>
          <w:sz w:val="24"/>
          <w:szCs w:val="24"/>
        </w:rPr>
        <w:t>school can be properly managed</w:t>
      </w:r>
      <w:r w:rsidR="00FD2977" w:rsidRPr="00E4724A">
        <w:rPr>
          <w:sz w:val="24"/>
          <w:szCs w:val="24"/>
        </w:rPr>
        <w:t>.</w:t>
      </w:r>
      <w:r w:rsidR="00D02CE3">
        <w:rPr>
          <w:sz w:val="24"/>
          <w:szCs w:val="24"/>
        </w:rPr>
        <w:t xml:space="preserve">  It</w:t>
      </w:r>
      <w:r w:rsidR="005A2415">
        <w:rPr>
          <w:sz w:val="24"/>
          <w:szCs w:val="24"/>
        </w:rPr>
        <w:t xml:space="preserve"> can also be used to ensure the terms and conditions of hire are adhered to by hirers.  </w:t>
      </w:r>
    </w:p>
    <w:p w14:paraId="424D8FD2" w14:textId="77777777" w:rsidR="00312EF4" w:rsidRDefault="00312EF4" w:rsidP="00E4724A">
      <w:pPr>
        <w:rPr>
          <w:sz w:val="24"/>
          <w:szCs w:val="24"/>
        </w:rPr>
      </w:pPr>
    </w:p>
    <w:p w14:paraId="416B06EA" w14:textId="558E791A" w:rsidR="00A92B6F" w:rsidRPr="00312EF4" w:rsidRDefault="00A92B6F" w:rsidP="00E4724A">
      <w:pPr>
        <w:rPr>
          <w:b/>
          <w:bCs/>
          <w:sz w:val="24"/>
          <w:szCs w:val="24"/>
          <w:u w:val="single"/>
        </w:rPr>
      </w:pPr>
      <w:r w:rsidRPr="00312EF4">
        <w:rPr>
          <w:b/>
          <w:bCs/>
          <w:sz w:val="24"/>
          <w:szCs w:val="24"/>
          <w:u w:val="single"/>
        </w:rPr>
        <w:t>The System Used</w:t>
      </w:r>
    </w:p>
    <w:p w14:paraId="080E50E8" w14:textId="3B12F8D8" w:rsidR="0065287A" w:rsidRDefault="00A92B6F" w:rsidP="00312EF4">
      <w:pPr>
        <w:rPr>
          <w:sz w:val="24"/>
          <w:szCs w:val="24"/>
        </w:rPr>
      </w:pPr>
      <w:r w:rsidRPr="00312EF4">
        <w:rPr>
          <w:sz w:val="24"/>
          <w:szCs w:val="24"/>
        </w:rPr>
        <w:t xml:space="preserve">The system comprises of </w:t>
      </w:r>
      <w:r w:rsidR="00E836D8">
        <w:rPr>
          <w:sz w:val="24"/>
          <w:szCs w:val="24"/>
        </w:rPr>
        <w:t>5</w:t>
      </w:r>
      <w:r w:rsidRPr="00312EF4">
        <w:rPr>
          <w:sz w:val="24"/>
          <w:szCs w:val="24"/>
        </w:rPr>
        <w:t xml:space="preserve"> fixed </w:t>
      </w:r>
      <w:proofErr w:type="gramStart"/>
      <w:r w:rsidRPr="00312EF4">
        <w:rPr>
          <w:sz w:val="24"/>
          <w:szCs w:val="24"/>
        </w:rPr>
        <w:t>cameras;</w:t>
      </w:r>
      <w:proofErr w:type="gramEnd"/>
      <w:r w:rsidRPr="00312EF4">
        <w:rPr>
          <w:sz w:val="24"/>
          <w:szCs w:val="24"/>
        </w:rPr>
        <w:t xml:space="preserve"> </w:t>
      </w:r>
      <w:r w:rsidR="00E836D8">
        <w:rPr>
          <w:sz w:val="24"/>
          <w:szCs w:val="24"/>
        </w:rPr>
        <w:t>4</w:t>
      </w:r>
      <w:r w:rsidRPr="00312EF4">
        <w:rPr>
          <w:sz w:val="24"/>
          <w:szCs w:val="24"/>
        </w:rPr>
        <w:t xml:space="preserve"> external and 1 internal.</w:t>
      </w:r>
      <w:r w:rsidR="00312EF4" w:rsidRPr="00312EF4">
        <w:rPr>
          <w:sz w:val="24"/>
          <w:szCs w:val="24"/>
        </w:rPr>
        <w:t xml:space="preserve">  </w:t>
      </w:r>
      <w:r w:rsidRPr="00312EF4">
        <w:rPr>
          <w:sz w:val="24"/>
          <w:szCs w:val="24"/>
        </w:rPr>
        <w:t xml:space="preserve">The system </w:t>
      </w:r>
      <w:r w:rsidR="00312EF4" w:rsidRPr="00312EF4">
        <w:rPr>
          <w:sz w:val="24"/>
          <w:szCs w:val="24"/>
        </w:rPr>
        <w:t>was installed by Communicate UK and is</w:t>
      </w:r>
      <w:r w:rsidRPr="00312EF4">
        <w:rPr>
          <w:sz w:val="24"/>
          <w:szCs w:val="24"/>
        </w:rPr>
        <w:t xml:space="preserve"> owned and operated by the </w:t>
      </w:r>
      <w:r w:rsidR="00312EF4" w:rsidRPr="00312EF4">
        <w:rPr>
          <w:sz w:val="24"/>
          <w:szCs w:val="24"/>
        </w:rPr>
        <w:t xml:space="preserve">WCA.  </w:t>
      </w:r>
      <w:r w:rsidR="00BA3C29">
        <w:rPr>
          <w:sz w:val="24"/>
          <w:szCs w:val="24"/>
        </w:rPr>
        <w:t xml:space="preserve">The Digital Video Recorder/Network Video Recorder </w:t>
      </w:r>
      <w:proofErr w:type="gramStart"/>
      <w:r w:rsidR="00BA3C29">
        <w:rPr>
          <w:sz w:val="24"/>
          <w:szCs w:val="24"/>
        </w:rPr>
        <w:t>is located in</w:t>
      </w:r>
      <w:proofErr w:type="gramEnd"/>
      <w:r w:rsidR="00BA3C29">
        <w:rPr>
          <w:sz w:val="24"/>
          <w:szCs w:val="24"/>
        </w:rPr>
        <w:t xml:space="preserve"> a secure location and is password protected.</w:t>
      </w:r>
    </w:p>
    <w:p w14:paraId="5306D6F3" w14:textId="77777777" w:rsidR="005E3CA9" w:rsidRDefault="005E3CA9" w:rsidP="00312EF4">
      <w:pPr>
        <w:rPr>
          <w:sz w:val="24"/>
          <w:szCs w:val="24"/>
        </w:rPr>
      </w:pPr>
    </w:p>
    <w:p w14:paraId="724783DB" w14:textId="5DFB2129" w:rsidR="0065287A" w:rsidRDefault="00AB4284" w:rsidP="0065287A">
      <w:pPr>
        <w:rPr>
          <w:b/>
          <w:bCs/>
          <w:sz w:val="24"/>
          <w:szCs w:val="24"/>
          <w:u w:val="single"/>
        </w:rPr>
      </w:pPr>
      <w:r w:rsidRPr="0065287A">
        <w:rPr>
          <w:b/>
          <w:bCs/>
          <w:sz w:val="24"/>
          <w:szCs w:val="24"/>
          <w:u w:val="single"/>
        </w:rPr>
        <w:t>Responsibility</w:t>
      </w:r>
    </w:p>
    <w:p w14:paraId="74420E7B" w14:textId="0FAAFA90" w:rsidR="005E3CA9" w:rsidRDefault="0065287A" w:rsidP="005E3CA9">
      <w:pPr>
        <w:rPr>
          <w:sz w:val="24"/>
          <w:szCs w:val="24"/>
        </w:rPr>
      </w:pPr>
      <w:r w:rsidRPr="005E3CA9">
        <w:rPr>
          <w:sz w:val="24"/>
          <w:szCs w:val="24"/>
        </w:rPr>
        <w:t xml:space="preserve">The WCA Trustees </w:t>
      </w:r>
      <w:r w:rsidR="005E3CA9" w:rsidRPr="005E3CA9">
        <w:rPr>
          <w:sz w:val="24"/>
          <w:szCs w:val="24"/>
        </w:rPr>
        <w:t xml:space="preserve">and </w:t>
      </w:r>
      <w:r w:rsidR="00D63C4E">
        <w:rPr>
          <w:sz w:val="24"/>
          <w:szCs w:val="24"/>
        </w:rPr>
        <w:t>C</w:t>
      </w:r>
      <w:r w:rsidR="005E3CA9" w:rsidRPr="005E3CA9">
        <w:rPr>
          <w:sz w:val="24"/>
          <w:szCs w:val="24"/>
        </w:rPr>
        <w:t xml:space="preserve">entre </w:t>
      </w:r>
      <w:r w:rsidR="00D63C4E">
        <w:rPr>
          <w:sz w:val="24"/>
          <w:szCs w:val="24"/>
        </w:rPr>
        <w:t>M</w:t>
      </w:r>
      <w:r w:rsidR="005E3CA9" w:rsidRPr="005E3CA9">
        <w:rPr>
          <w:sz w:val="24"/>
          <w:szCs w:val="24"/>
        </w:rPr>
        <w:t xml:space="preserve">anager </w:t>
      </w:r>
      <w:r w:rsidRPr="005E3CA9">
        <w:rPr>
          <w:sz w:val="24"/>
          <w:szCs w:val="24"/>
        </w:rPr>
        <w:t xml:space="preserve">take full responsibility for the management and operation of the system and any major change that would have a significant impact on either, the purpose, </w:t>
      </w:r>
      <w:proofErr w:type="gramStart"/>
      <w:r w:rsidRPr="005E3CA9">
        <w:rPr>
          <w:sz w:val="24"/>
          <w:szCs w:val="24"/>
        </w:rPr>
        <w:t>scope</w:t>
      </w:r>
      <w:proofErr w:type="gramEnd"/>
      <w:r w:rsidRPr="005E3CA9">
        <w:rPr>
          <w:sz w:val="24"/>
          <w:szCs w:val="24"/>
        </w:rPr>
        <w:t xml:space="preserve"> or policy of operation of the CCTV scheme will take place only after discussion at a Trustee meeting. </w:t>
      </w:r>
      <w:r w:rsidR="005E3CA9" w:rsidRPr="005E3CA9">
        <w:rPr>
          <w:sz w:val="24"/>
          <w:szCs w:val="24"/>
        </w:rPr>
        <w:t xml:space="preserve"> This change would then be incorporated into this </w:t>
      </w:r>
      <w:r w:rsidR="005E3CA9" w:rsidRPr="005E3CA9">
        <w:rPr>
          <w:sz w:val="24"/>
          <w:szCs w:val="24"/>
        </w:rPr>
        <w:lastRenderedPageBreak/>
        <w:t xml:space="preserve">policy. </w:t>
      </w:r>
      <w:r w:rsidR="005E3CA9" w:rsidRPr="00312EF4">
        <w:rPr>
          <w:sz w:val="24"/>
          <w:szCs w:val="24"/>
        </w:rPr>
        <w:t xml:space="preserve">The WCA’s CCTV Scheme is registered with the Information Commissioner under the terms of the Data Protection Act. The centre complies with </w:t>
      </w:r>
      <w:r w:rsidR="00D63C4E">
        <w:rPr>
          <w:sz w:val="24"/>
          <w:szCs w:val="24"/>
        </w:rPr>
        <w:t xml:space="preserve">the </w:t>
      </w:r>
      <w:r w:rsidR="005E3CA9" w:rsidRPr="00312EF4">
        <w:rPr>
          <w:sz w:val="24"/>
          <w:szCs w:val="24"/>
        </w:rPr>
        <w:t xml:space="preserve">Information Commissioner’s Office (ICO) CCTV Code of Practice to ensure it is used responsibly and safeguards both trust and confidence in its continued use. </w:t>
      </w:r>
    </w:p>
    <w:p w14:paraId="4B1EBAE4" w14:textId="1F32B8D7" w:rsidR="00D7304F" w:rsidRDefault="0065287A" w:rsidP="00D7304F">
      <w:pPr>
        <w:rPr>
          <w:sz w:val="24"/>
          <w:szCs w:val="24"/>
        </w:rPr>
      </w:pPr>
      <w:r w:rsidRPr="005E3CA9">
        <w:rPr>
          <w:sz w:val="24"/>
          <w:szCs w:val="24"/>
        </w:rPr>
        <w:t xml:space="preserve">Hirers of the Beryl Platt Centre will be informed of the existence of the cameras in the standard conditions of hire and will be encouraged to advise their guests that cameras are in use.  Notices are also displayed inside the building and at the main entrance to advise visitors of their existence before they enter the building.  </w:t>
      </w:r>
      <w:r w:rsidR="00AB4284" w:rsidRPr="005E3CA9">
        <w:rPr>
          <w:sz w:val="24"/>
          <w:szCs w:val="24"/>
        </w:rPr>
        <w:t>By entering the building and its vicinity they agree to being recorded.</w:t>
      </w:r>
    </w:p>
    <w:p w14:paraId="77E9C48D" w14:textId="77777777" w:rsidR="00D7304F" w:rsidRPr="00D7304F" w:rsidRDefault="00D7304F" w:rsidP="00D7304F">
      <w:pPr>
        <w:rPr>
          <w:b/>
          <w:bCs/>
          <w:sz w:val="24"/>
          <w:szCs w:val="24"/>
          <w:u w:val="single"/>
        </w:rPr>
      </w:pPr>
    </w:p>
    <w:p w14:paraId="19DEB450" w14:textId="00827E85" w:rsidR="00D7304F" w:rsidRPr="00D7304F" w:rsidRDefault="00D7304F" w:rsidP="00D7304F">
      <w:pPr>
        <w:rPr>
          <w:b/>
          <w:bCs/>
          <w:sz w:val="24"/>
          <w:szCs w:val="24"/>
          <w:u w:val="single"/>
        </w:rPr>
      </w:pPr>
      <w:r w:rsidRPr="00D7304F">
        <w:rPr>
          <w:b/>
          <w:bCs/>
          <w:sz w:val="24"/>
          <w:szCs w:val="24"/>
          <w:u w:val="single"/>
        </w:rPr>
        <w:t>Control and Operation of the Camera</w:t>
      </w:r>
      <w:r>
        <w:rPr>
          <w:b/>
          <w:bCs/>
          <w:sz w:val="24"/>
          <w:szCs w:val="24"/>
          <w:u w:val="single"/>
        </w:rPr>
        <w:t>s</w:t>
      </w:r>
    </w:p>
    <w:p w14:paraId="0FB833B6" w14:textId="77777777" w:rsidR="00D7304F" w:rsidRPr="00D63C4E" w:rsidRDefault="00D7304F" w:rsidP="00D7304F">
      <w:pPr>
        <w:pStyle w:val="Default"/>
        <w:jc w:val="both"/>
        <w:rPr>
          <w:rFonts w:asciiTheme="minorHAnsi" w:hAnsiTheme="minorHAnsi" w:cstheme="minorBidi"/>
          <w:color w:val="auto"/>
        </w:rPr>
      </w:pPr>
      <w:r w:rsidRPr="00D63C4E">
        <w:rPr>
          <w:rFonts w:asciiTheme="minorHAnsi" w:hAnsiTheme="minorHAnsi" w:cstheme="minorBidi"/>
          <w:color w:val="auto"/>
        </w:rPr>
        <w:t xml:space="preserve">The following points must be understood and strictly observed: </w:t>
      </w:r>
    </w:p>
    <w:p w14:paraId="28A48E02" w14:textId="0F9E99BD" w:rsidR="00D7304F" w:rsidRPr="00D63C4E" w:rsidRDefault="00D7304F" w:rsidP="00D7304F">
      <w:pPr>
        <w:pStyle w:val="Default"/>
        <w:numPr>
          <w:ilvl w:val="0"/>
          <w:numId w:val="5"/>
        </w:numPr>
        <w:spacing w:after="31"/>
        <w:jc w:val="both"/>
        <w:rPr>
          <w:rFonts w:asciiTheme="minorHAnsi" w:hAnsiTheme="minorHAnsi" w:cstheme="minorBidi"/>
          <w:color w:val="auto"/>
        </w:rPr>
      </w:pPr>
      <w:r w:rsidRPr="00D63C4E">
        <w:rPr>
          <w:rFonts w:asciiTheme="minorHAnsi" w:hAnsiTheme="minorHAnsi" w:cstheme="minorBidi"/>
          <w:color w:val="auto"/>
        </w:rPr>
        <w:t>The system will</w:t>
      </w:r>
      <w:r w:rsidR="004A054E">
        <w:rPr>
          <w:rFonts w:asciiTheme="minorHAnsi" w:hAnsiTheme="minorHAnsi" w:cstheme="minorBidi"/>
          <w:color w:val="auto"/>
        </w:rPr>
        <w:t xml:space="preserve"> </w:t>
      </w:r>
      <w:r w:rsidRPr="00D63C4E">
        <w:rPr>
          <w:rFonts w:asciiTheme="minorHAnsi" w:hAnsiTheme="minorHAnsi" w:cstheme="minorBidi"/>
          <w:color w:val="auto"/>
        </w:rPr>
        <w:t>only be operated by trained individuals using authorised access devices. Currently this is only the Centre Manager</w:t>
      </w:r>
      <w:r w:rsidR="00C8036F">
        <w:rPr>
          <w:rFonts w:asciiTheme="minorHAnsi" w:hAnsiTheme="minorHAnsi" w:cstheme="minorBidi"/>
          <w:color w:val="auto"/>
        </w:rPr>
        <w:t>s</w:t>
      </w:r>
      <w:r w:rsidRPr="00D63C4E">
        <w:rPr>
          <w:rFonts w:asciiTheme="minorHAnsi" w:hAnsiTheme="minorHAnsi" w:cstheme="minorBidi"/>
          <w:color w:val="auto"/>
        </w:rPr>
        <w:t xml:space="preserve"> Chair of the Trustees</w:t>
      </w:r>
      <w:r w:rsidR="00C8036F">
        <w:rPr>
          <w:rFonts w:asciiTheme="minorHAnsi" w:hAnsiTheme="minorHAnsi" w:cstheme="minorBidi"/>
          <w:color w:val="auto"/>
        </w:rPr>
        <w:t xml:space="preserve"> and preschool</w:t>
      </w:r>
      <w:r w:rsidR="00FA0F18">
        <w:rPr>
          <w:rFonts w:asciiTheme="minorHAnsi" w:hAnsiTheme="minorHAnsi" w:cstheme="minorBidi"/>
          <w:color w:val="auto"/>
        </w:rPr>
        <w:t xml:space="preserve"> manager</w:t>
      </w:r>
      <w:r w:rsidRPr="00D63C4E">
        <w:rPr>
          <w:rFonts w:asciiTheme="minorHAnsi" w:hAnsiTheme="minorHAnsi" w:cstheme="minorBidi"/>
          <w:color w:val="auto"/>
        </w:rPr>
        <w:t xml:space="preserve">, using an app provided by the CCTV company on their phones. </w:t>
      </w:r>
    </w:p>
    <w:p w14:paraId="4BE8A1BE" w14:textId="77777777" w:rsidR="00D7304F" w:rsidRPr="00D63C4E" w:rsidRDefault="00D7304F" w:rsidP="00D7304F">
      <w:pPr>
        <w:pStyle w:val="Default"/>
        <w:numPr>
          <w:ilvl w:val="0"/>
          <w:numId w:val="5"/>
        </w:numPr>
        <w:spacing w:after="31"/>
        <w:jc w:val="both"/>
        <w:rPr>
          <w:rFonts w:asciiTheme="minorHAnsi" w:hAnsiTheme="minorHAnsi" w:cstheme="minorBidi"/>
          <w:color w:val="auto"/>
        </w:rPr>
      </w:pPr>
      <w:r w:rsidRPr="00D63C4E">
        <w:rPr>
          <w:rFonts w:asciiTheme="minorHAnsi" w:hAnsiTheme="minorHAnsi" w:cstheme="minorBidi"/>
          <w:color w:val="auto"/>
        </w:rPr>
        <w:t xml:space="preserve">No public access will be allowed to the camera images except for lawful, proper purposes with approval of the Chair of the Trustees. </w:t>
      </w:r>
    </w:p>
    <w:p w14:paraId="3691C6A6" w14:textId="09C07853" w:rsidR="00D7304F" w:rsidRPr="00D63C4E" w:rsidRDefault="00D7304F" w:rsidP="00D7304F">
      <w:pPr>
        <w:pStyle w:val="Default"/>
        <w:numPr>
          <w:ilvl w:val="0"/>
          <w:numId w:val="5"/>
        </w:numPr>
        <w:spacing w:after="31"/>
        <w:jc w:val="both"/>
        <w:rPr>
          <w:rFonts w:asciiTheme="minorHAnsi" w:hAnsiTheme="minorHAnsi" w:cstheme="minorBidi"/>
          <w:color w:val="auto"/>
        </w:rPr>
      </w:pPr>
      <w:r w:rsidRPr="00D63C4E">
        <w:rPr>
          <w:rFonts w:asciiTheme="minorHAnsi" w:hAnsiTheme="minorHAnsi" w:cstheme="minorBidi"/>
          <w:color w:val="auto"/>
        </w:rPr>
        <w:t xml:space="preserve">The Police are permitted access to recorded material if they have reason to believe that such access is necessary to investigate, detect or prevent crime. The Police </w:t>
      </w:r>
      <w:proofErr w:type="gramStart"/>
      <w:r w:rsidRPr="00D63C4E">
        <w:rPr>
          <w:rFonts w:asciiTheme="minorHAnsi" w:hAnsiTheme="minorHAnsi" w:cstheme="minorBidi"/>
          <w:color w:val="auto"/>
        </w:rPr>
        <w:t>are able to</w:t>
      </w:r>
      <w:proofErr w:type="gramEnd"/>
      <w:r w:rsidRPr="00D63C4E">
        <w:rPr>
          <w:rFonts w:asciiTheme="minorHAnsi" w:hAnsiTheme="minorHAnsi" w:cstheme="minorBidi"/>
          <w:color w:val="auto"/>
        </w:rPr>
        <w:t xml:space="preserve"> visit the Beryl Platt Centre to review any images they require for legal purposes. Any visit by the Police to view images will be logged by the Trustees. </w:t>
      </w:r>
    </w:p>
    <w:p w14:paraId="117E92DE" w14:textId="2E96AB55" w:rsidR="00D7304F" w:rsidRPr="00D63C4E" w:rsidRDefault="00D7304F" w:rsidP="00D7304F">
      <w:pPr>
        <w:pStyle w:val="Default"/>
        <w:numPr>
          <w:ilvl w:val="0"/>
          <w:numId w:val="5"/>
        </w:numPr>
        <w:jc w:val="both"/>
        <w:rPr>
          <w:rFonts w:asciiTheme="minorHAnsi" w:hAnsiTheme="minorHAnsi" w:cstheme="minorBidi"/>
          <w:color w:val="auto"/>
        </w:rPr>
      </w:pPr>
      <w:r w:rsidRPr="00D63C4E">
        <w:rPr>
          <w:rFonts w:asciiTheme="minorHAnsi" w:hAnsiTheme="minorHAnsi" w:cstheme="minorBidi"/>
          <w:color w:val="auto"/>
        </w:rPr>
        <w:t xml:space="preserve">Digital records should be securely stored to comply with data protection laws and should only be handled by the Trustees. </w:t>
      </w:r>
    </w:p>
    <w:p w14:paraId="6537A1DC" w14:textId="224967CA" w:rsidR="00D7304F" w:rsidRDefault="00D7304F" w:rsidP="00D7304F">
      <w:pPr>
        <w:pStyle w:val="Default"/>
        <w:jc w:val="both"/>
        <w:rPr>
          <w:color w:val="auto"/>
          <w:sz w:val="22"/>
          <w:szCs w:val="22"/>
        </w:rPr>
      </w:pPr>
    </w:p>
    <w:p w14:paraId="751F7550" w14:textId="77777777" w:rsidR="00D7304F" w:rsidRPr="00D7304F" w:rsidRDefault="00D7304F" w:rsidP="00D7304F">
      <w:pPr>
        <w:pStyle w:val="Default"/>
        <w:jc w:val="both"/>
        <w:rPr>
          <w:rFonts w:asciiTheme="minorHAnsi" w:hAnsiTheme="minorHAnsi" w:cstheme="minorBidi"/>
          <w:b/>
          <w:bCs/>
          <w:color w:val="auto"/>
          <w:u w:val="single"/>
        </w:rPr>
      </w:pPr>
    </w:p>
    <w:p w14:paraId="6AE769F9" w14:textId="55CDF4D3" w:rsidR="00D7304F" w:rsidRDefault="00D7304F" w:rsidP="00D7304F">
      <w:pPr>
        <w:pStyle w:val="Default"/>
        <w:jc w:val="both"/>
        <w:rPr>
          <w:rFonts w:asciiTheme="minorHAnsi" w:hAnsiTheme="minorHAnsi" w:cstheme="minorBidi"/>
          <w:b/>
          <w:bCs/>
          <w:color w:val="auto"/>
          <w:u w:val="single"/>
        </w:rPr>
      </w:pPr>
      <w:r w:rsidRPr="00D7304F">
        <w:rPr>
          <w:rFonts w:asciiTheme="minorHAnsi" w:hAnsiTheme="minorHAnsi" w:cstheme="minorBidi"/>
          <w:b/>
          <w:bCs/>
          <w:color w:val="auto"/>
          <w:u w:val="single"/>
        </w:rPr>
        <w:t xml:space="preserve">Use of </w:t>
      </w:r>
      <w:r>
        <w:rPr>
          <w:rFonts w:asciiTheme="minorHAnsi" w:hAnsiTheme="minorHAnsi" w:cstheme="minorBidi"/>
          <w:b/>
          <w:bCs/>
          <w:color w:val="auto"/>
          <w:u w:val="single"/>
        </w:rPr>
        <w:t>C</w:t>
      </w:r>
      <w:r w:rsidRPr="00D7304F">
        <w:rPr>
          <w:rFonts w:asciiTheme="minorHAnsi" w:hAnsiTheme="minorHAnsi" w:cstheme="minorBidi"/>
          <w:b/>
          <w:bCs/>
          <w:color w:val="auto"/>
          <w:u w:val="single"/>
        </w:rPr>
        <w:t xml:space="preserve">amera </w:t>
      </w:r>
      <w:r>
        <w:rPr>
          <w:rFonts w:asciiTheme="minorHAnsi" w:hAnsiTheme="minorHAnsi" w:cstheme="minorBidi"/>
          <w:b/>
          <w:bCs/>
          <w:color w:val="auto"/>
          <w:u w:val="single"/>
        </w:rPr>
        <w:t>I</w:t>
      </w:r>
      <w:r w:rsidRPr="00D7304F">
        <w:rPr>
          <w:rFonts w:asciiTheme="minorHAnsi" w:hAnsiTheme="minorHAnsi" w:cstheme="minorBidi"/>
          <w:b/>
          <w:bCs/>
          <w:color w:val="auto"/>
          <w:u w:val="single"/>
        </w:rPr>
        <w:t xml:space="preserve">mages </w:t>
      </w:r>
    </w:p>
    <w:p w14:paraId="59363717" w14:textId="77777777" w:rsidR="003F1B90" w:rsidRPr="00D7304F" w:rsidRDefault="003F1B90" w:rsidP="00D7304F">
      <w:pPr>
        <w:pStyle w:val="Default"/>
        <w:jc w:val="both"/>
        <w:rPr>
          <w:rFonts w:asciiTheme="minorHAnsi" w:hAnsiTheme="minorHAnsi" w:cstheme="minorBidi"/>
          <w:b/>
          <w:bCs/>
          <w:color w:val="auto"/>
          <w:u w:val="single"/>
        </w:rPr>
      </w:pPr>
    </w:p>
    <w:p w14:paraId="13138B1D" w14:textId="5A29B1AF" w:rsidR="00D7304F" w:rsidRPr="00D63C4E" w:rsidRDefault="00D7304F" w:rsidP="00D7304F">
      <w:pPr>
        <w:pStyle w:val="Default"/>
        <w:numPr>
          <w:ilvl w:val="0"/>
          <w:numId w:val="6"/>
        </w:numPr>
        <w:spacing w:after="14"/>
        <w:jc w:val="both"/>
        <w:rPr>
          <w:rFonts w:asciiTheme="minorHAnsi" w:hAnsiTheme="minorHAnsi" w:cstheme="minorBidi"/>
          <w:color w:val="auto"/>
        </w:rPr>
      </w:pPr>
      <w:r w:rsidRPr="00D63C4E">
        <w:rPr>
          <w:rFonts w:asciiTheme="minorHAnsi" w:hAnsiTheme="minorHAnsi" w:cstheme="minorBidi"/>
          <w:color w:val="auto"/>
        </w:rPr>
        <w:t xml:space="preserve">The cameras will record any persons </w:t>
      </w:r>
      <w:r w:rsidR="003F1B90" w:rsidRPr="00D63C4E">
        <w:rPr>
          <w:rFonts w:asciiTheme="minorHAnsi" w:hAnsiTheme="minorHAnsi" w:cstheme="minorBidi"/>
          <w:color w:val="auto"/>
        </w:rPr>
        <w:t>who comes into the area in which they cover.</w:t>
      </w:r>
    </w:p>
    <w:p w14:paraId="6FCC91D4" w14:textId="2C5A59E5" w:rsidR="00D7304F" w:rsidRPr="00D63C4E" w:rsidRDefault="00D7304F" w:rsidP="00D7304F">
      <w:pPr>
        <w:pStyle w:val="Default"/>
        <w:numPr>
          <w:ilvl w:val="0"/>
          <w:numId w:val="6"/>
        </w:numPr>
        <w:spacing w:after="14"/>
        <w:jc w:val="both"/>
        <w:rPr>
          <w:rFonts w:asciiTheme="minorHAnsi" w:hAnsiTheme="minorHAnsi" w:cstheme="minorBidi"/>
          <w:color w:val="auto"/>
        </w:rPr>
      </w:pPr>
      <w:r w:rsidRPr="00D63C4E">
        <w:rPr>
          <w:rFonts w:asciiTheme="minorHAnsi" w:hAnsiTheme="minorHAnsi" w:cstheme="minorBidi"/>
          <w:color w:val="auto"/>
        </w:rPr>
        <w:t xml:space="preserve">The cameras are used to </w:t>
      </w:r>
      <w:r w:rsidR="003F1B90" w:rsidRPr="00D63C4E">
        <w:rPr>
          <w:rFonts w:asciiTheme="minorHAnsi" w:hAnsiTheme="minorHAnsi" w:cstheme="minorBidi"/>
          <w:color w:val="auto"/>
        </w:rPr>
        <w:t xml:space="preserve">always ensure the safety and security of the building, its </w:t>
      </w:r>
      <w:proofErr w:type="gramStart"/>
      <w:r w:rsidR="003F1B90" w:rsidRPr="00D63C4E">
        <w:rPr>
          <w:rFonts w:asciiTheme="minorHAnsi" w:hAnsiTheme="minorHAnsi" w:cstheme="minorBidi"/>
          <w:color w:val="auto"/>
        </w:rPr>
        <w:t>visitors</w:t>
      </w:r>
      <w:proofErr w:type="gramEnd"/>
      <w:r w:rsidR="003F1B90" w:rsidRPr="00D63C4E">
        <w:rPr>
          <w:rFonts w:asciiTheme="minorHAnsi" w:hAnsiTheme="minorHAnsi" w:cstheme="minorBidi"/>
          <w:color w:val="auto"/>
        </w:rPr>
        <w:t xml:space="preserve"> and users a</w:t>
      </w:r>
      <w:r w:rsidR="00D63C4E">
        <w:rPr>
          <w:rFonts w:asciiTheme="minorHAnsi" w:hAnsiTheme="minorHAnsi" w:cstheme="minorBidi"/>
          <w:color w:val="auto"/>
        </w:rPr>
        <w:t>t</w:t>
      </w:r>
      <w:r w:rsidR="003F1B90" w:rsidRPr="00D63C4E">
        <w:rPr>
          <w:rFonts w:asciiTheme="minorHAnsi" w:hAnsiTheme="minorHAnsi" w:cstheme="minorBidi"/>
          <w:color w:val="auto"/>
        </w:rPr>
        <w:t xml:space="preserve"> ALL TIMES, as well as the buildings tenants; the preschool staff and children and the Talking Newspaper volunteers/staff.  </w:t>
      </w:r>
    </w:p>
    <w:p w14:paraId="160357FF" w14:textId="3CCF9724" w:rsidR="00D7304F" w:rsidRPr="00D63C4E" w:rsidRDefault="00D7304F" w:rsidP="00D7304F">
      <w:pPr>
        <w:pStyle w:val="Default"/>
        <w:numPr>
          <w:ilvl w:val="0"/>
          <w:numId w:val="6"/>
        </w:numPr>
        <w:spacing w:after="14"/>
        <w:jc w:val="both"/>
        <w:rPr>
          <w:rFonts w:asciiTheme="minorHAnsi" w:hAnsiTheme="minorHAnsi" w:cstheme="minorBidi"/>
          <w:color w:val="auto"/>
        </w:rPr>
      </w:pPr>
      <w:r w:rsidRPr="00D63C4E">
        <w:rPr>
          <w:rFonts w:asciiTheme="minorHAnsi" w:hAnsiTheme="minorHAnsi" w:cstheme="minorBidi"/>
          <w:color w:val="auto"/>
        </w:rPr>
        <w:t>Camera recordings</w:t>
      </w:r>
      <w:r w:rsidR="003F1B90" w:rsidRPr="00D63C4E">
        <w:rPr>
          <w:rFonts w:asciiTheme="minorHAnsi" w:hAnsiTheme="minorHAnsi" w:cstheme="minorBidi"/>
          <w:color w:val="auto"/>
        </w:rPr>
        <w:t xml:space="preserve"> </w:t>
      </w:r>
      <w:r w:rsidRPr="00D63C4E">
        <w:rPr>
          <w:rFonts w:asciiTheme="minorHAnsi" w:hAnsiTheme="minorHAnsi" w:cstheme="minorBidi"/>
          <w:color w:val="auto"/>
        </w:rPr>
        <w:t>will not normally be viewed unless there is an incident requiring investigation</w:t>
      </w:r>
      <w:r w:rsidR="00B4236C">
        <w:rPr>
          <w:rFonts w:asciiTheme="minorHAnsi" w:hAnsiTheme="minorHAnsi" w:cstheme="minorBidi"/>
          <w:color w:val="auto"/>
        </w:rPr>
        <w:t xml:space="preserve"> or responsible susp</w:t>
      </w:r>
      <w:r w:rsidR="00955C06">
        <w:rPr>
          <w:rFonts w:asciiTheme="minorHAnsi" w:hAnsiTheme="minorHAnsi" w:cstheme="minorBidi"/>
          <w:color w:val="auto"/>
        </w:rPr>
        <w:t xml:space="preserve">icion to believe that the terms and conditions of hire have been breached.  </w:t>
      </w:r>
      <w:r w:rsidRPr="00D63C4E">
        <w:rPr>
          <w:rFonts w:asciiTheme="minorHAnsi" w:hAnsiTheme="minorHAnsi" w:cstheme="minorBidi"/>
          <w:color w:val="auto"/>
        </w:rPr>
        <w:t xml:space="preserve"> </w:t>
      </w:r>
    </w:p>
    <w:p w14:paraId="3562ACFB" w14:textId="455AC198" w:rsidR="00D7304F" w:rsidRPr="00D63C4E" w:rsidRDefault="00D7304F" w:rsidP="00D7304F">
      <w:pPr>
        <w:pStyle w:val="Default"/>
        <w:numPr>
          <w:ilvl w:val="0"/>
          <w:numId w:val="6"/>
        </w:numPr>
        <w:jc w:val="both"/>
        <w:rPr>
          <w:rFonts w:asciiTheme="minorHAnsi" w:hAnsiTheme="minorHAnsi" w:cstheme="minorBidi"/>
          <w:color w:val="auto"/>
        </w:rPr>
      </w:pPr>
      <w:r w:rsidRPr="00D63C4E">
        <w:rPr>
          <w:rFonts w:asciiTheme="minorHAnsi" w:hAnsiTheme="minorHAnsi" w:cstheme="minorBidi"/>
          <w:color w:val="auto"/>
        </w:rPr>
        <w:t xml:space="preserve">All camera recordings will be erased from the recorder within </w:t>
      </w:r>
      <w:r w:rsidR="00901E86">
        <w:rPr>
          <w:rFonts w:asciiTheme="minorHAnsi" w:hAnsiTheme="minorHAnsi" w:cstheme="minorBidi"/>
          <w:color w:val="auto"/>
        </w:rPr>
        <w:t>30</w:t>
      </w:r>
      <w:r w:rsidRPr="00D63C4E">
        <w:rPr>
          <w:rFonts w:asciiTheme="minorHAnsi" w:hAnsiTheme="minorHAnsi" w:cstheme="minorBidi"/>
          <w:color w:val="auto"/>
        </w:rPr>
        <w:t xml:space="preserve"> days of the booking being completed. Erased recordings cannot be recovered. </w:t>
      </w:r>
    </w:p>
    <w:p w14:paraId="281E2912" w14:textId="5692D64D" w:rsidR="00D7304F" w:rsidRPr="00D63C4E" w:rsidRDefault="00D63C4E" w:rsidP="003F1B90">
      <w:pPr>
        <w:pStyle w:val="Default"/>
        <w:numPr>
          <w:ilvl w:val="0"/>
          <w:numId w:val="7"/>
        </w:numPr>
        <w:spacing w:after="14"/>
        <w:jc w:val="both"/>
        <w:rPr>
          <w:rFonts w:asciiTheme="minorHAnsi" w:hAnsiTheme="minorHAnsi" w:cstheme="minorBidi"/>
          <w:color w:val="auto"/>
        </w:rPr>
      </w:pPr>
      <w:r>
        <w:rPr>
          <w:rFonts w:asciiTheme="minorHAnsi" w:hAnsiTheme="minorHAnsi" w:cstheme="minorBidi"/>
          <w:color w:val="auto"/>
        </w:rPr>
        <w:t>I</w:t>
      </w:r>
      <w:r w:rsidR="003F1B90" w:rsidRPr="00D63C4E">
        <w:rPr>
          <w:rFonts w:asciiTheme="minorHAnsi" w:hAnsiTheme="minorHAnsi" w:cstheme="minorBidi"/>
          <w:color w:val="auto"/>
        </w:rPr>
        <w:t>f a</w:t>
      </w:r>
      <w:r w:rsidR="00D7304F" w:rsidRPr="00D63C4E">
        <w:rPr>
          <w:rFonts w:asciiTheme="minorHAnsi" w:hAnsiTheme="minorHAnsi" w:cstheme="minorBidi"/>
          <w:color w:val="auto"/>
        </w:rPr>
        <w:t xml:space="preserve"> person</w:t>
      </w:r>
      <w:r>
        <w:rPr>
          <w:rFonts w:asciiTheme="minorHAnsi" w:hAnsiTheme="minorHAnsi" w:cstheme="minorBidi"/>
          <w:color w:val="auto"/>
        </w:rPr>
        <w:t>’s</w:t>
      </w:r>
      <w:r w:rsidR="00D7304F" w:rsidRPr="00D63C4E">
        <w:rPr>
          <w:rFonts w:asciiTheme="minorHAnsi" w:hAnsiTheme="minorHAnsi" w:cstheme="minorBidi"/>
          <w:color w:val="auto"/>
        </w:rPr>
        <w:t xml:space="preserve"> access is not </w:t>
      </w:r>
      <w:r>
        <w:rPr>
          <w:rFonts w:asciiTheme="minorHAnsi" w:hAnsiTheme="minorHAnsi" w:cstheme="minorBidi"/>
          <w:color w:val="auto"/>
        </w:rPr>
        <w:t xml:space="preserve">for </w:t>
      </w:r>
      <w:r w:rsidR="00D7304F" w:rsidRPr="00D63C4E">
        <w:rPr>
          <w:rFonts w:asciiTheme="minorHAnsi" w:hAnsiTheme="minorHAnsi" w:cstheme="minorBidi"/>
          <w:color w:val="auto"/>
        </w:rPr>
        <w:t>legitimate</w:t>
      </w:r>
      <w:r>
        <w:rPr>
          <w:rFonts w:asciiTheme="minorHAnsi" w:hAnsiTheme="minorHAnsi" w:cstheme="minorBidi"/>
          <w:color w:val="auto"/>
        </w:rPr>
        <w:t xml:space="preserve"> reason</w:t>
      </w:r>
      <w:r w:rsidR="00D7304F" w:rsidRPr="00D63C4E">
        <w:rPr>
          <w:rFonts w:asciiTheme="minorHAnsi" w:hAnsiTheme="minorHAnsi" w:cstheme="minorBidi"/>
          <w:color w:val="auto"/>
        </w:rPr>
        <w:t xml:space="preserve">, then the Trustees will retain the recording whilst an investigation is undertaken. It will be erased within the timescales mentioned above. </w:t>
      </w:r>
    </w:p>
    <w:p w14:paraId="281A5954" w14:textId="3A8AB5D9" w:rsidR="00D7304F" w:rsidRPr="00D63C4E" w:rsidRDefault="00D7304F" w:rsidP="00D7304F">
      <w:pPr>
        <w:pStyle w:val="Default"/>
        <w:numPr>
          <w:ilvl w:val="0"/>
          <w:numId w:val="7"/>
        </w:numPr>
        <w:jc w:val="both"/>
        <w:rPr>
          <w:rFonts w:asciiTheme="minorHAnsi" w:hAnsiTheme="minorHAnsi" w:cstheme="minorBidi"/>
          <w:color w:val="auto"/>
        </w:rPr>
      </w:pPr>
      <w:r w:rsidRPr="00D63C4E">
        <w:rPr>
          <w:rFonts w:asciiTheme="minorHAnsi" w:hAnsiTheme="minorHAnsi" w:cstheme="minorBidi"/>
          <w:color w:val="auto"/>
        </w:rPr>
        <w:t xml:space="preserve">Any event that requires the retention of recordings should be clearly detailed in </w:t>
      </w:r>
      <w:r w:rsidR="00EA35A1">
        <w:rPr>
          <w:rFonts w:asciiTheme="minorHAnsi" w:hAnsiTheme="minorHAnsi" w:cstheme="minorBidi"/>
          <w:color w:val="auto"/>
        </w:rPr>
        <w:t>a</w:t>
      </w:r>
      <w:r w:rsidRPr="00D63C4E">
        <w:rPr>
          <w:rFonts w:asciiTheme="minorHAnsi" w:hAnsiTheme="minorHAnsi" w:cstheme="minorBidi"/>
          <w:color w:val="auto"/>
        </w:rPr>
        <w:t xml:space="preserve"> log of incidents, and the Trustees should be notified at the next available opportunity. </w:t>
      </w:r>
    </w:p>
    <w:p w14:paraId="15E1B16D" w14:textId="5A343511" w:rsidR="00D7304F" w:rsidRDefault="00D7304F" w:rsidP="00D7304F">
      <w:pPr>
        <w:pStyle w:val="Default"/>
        <w:numPr>
          <w:ilvl w:val="0"/>
          <w:numId w:val="7"/>
        </w:numPr>
        <w:spacing w:after="31"/>
        <w:jc w:val="both"/>
        <w:rPr>
          <w:rFonts w:asciiTheme="minorHAnsi" w:hAnsiTheme="minorHAnsi" w:cstheme="minorBidi"/>
          <w:color w:val="auto"/>
        </w:rPr>
      </w:pPr>
      <w:r w:rsidRPr="00D63C4E">
        <w:rPr>
          <w:rFonts w:asciiTheme="minorHAnsi" w:hAnsiTheme="minorHAnsi" w:cstheme="minorBidi"/>
          <w:color w:val="auto"/>
        </w:rPr>
        <w:t xml:space="preserve">Images will not be supplied to the media, except on the advice of the police if it is deemed to be in the public interest. </w:t>
      </w:r>
    </w:p>
    <w:p w14:paraId="58FB617D" w14:textId="495F8D0D" w:rsidR="00F32D06" w:rsidRPr="00D63C4E" w:rsidRDefault="00D7304F" w:rsidP="00D63C4E">
      <w:pPr>
        <w:pStyle w:val="ListParagraph"/>
        <w:numPr>
          <w:ilvl w:val="0"/>
          <w:numId w:val="7"/>
        </w:numPr>
        <w:rPr>
          <w:color w:val="000000"/>
          <w:sz w:val="24"/>
          <w:szCs w:val="24"/>
        </w:rPr>
      </w:pPr>
      <w:r w:rsidRPr="00D63C4E">
        <w:rPr>
          <w:color w:val="000000"/>
          <w:sz w:val="24"/>
          <w:szCs w:val="24"/>
        </w:rPr>
        <w:lastRenderedPageBreak/>
        <w:t xml:space="preserve">Any request by an individual member of the public for access to their own recorded image </w:t>
      </w:r>
      <w:r w:rsidR="003F1B90" w:rsidRPr="00D63C4E">
        <w:rPr>
          <w:color w:val="000000"/>
          <w:sz w:val="24"/>
          <w:szCs w:val="24"/>
        </w:rPr>
        <w:t xml:space="preserve">(Subject Access Request) </w:t>
      </w:r>
      <w:r w:rsidRPr="00D63C4E">
        <w:rPr>
          <w:color w:val="000000"/>
          <w:sz w:val="24"/>
          <w:szCs w:val="24"/>
        </w:rPr>
        <w:t>must be made by email before the erasure period expires. After this period, there is no way of retrieving erased images.</w:t>
      </w:r>
      <w:r w:rsidR="00F32D06" w:rsidRPr="00D63C4E">
        <w:rPr>
          <w:color w:val="000000"/>
          <w:sz w:val="24"/>
          <w:szCs w:val="24"/>
        </w:rPr>
        <w:t xml:space="preserve">  </w:t>
      </w:r>
      <w:r w:rsidR="00F32D06" w:rsidRPr="00D63C4E">
        <w:rPr>
          <w:sz w:val="24"/>
          <w:szCs w:val="24"/>
        </w:rPr>
        <w:t xml:space="preserve">Unless a SAR relates to one of a small number of special categories of </w:t>
      </w:r>
      <w:r w:rsidR="00F32D06" w:rsidRPr="00D63C4E">
        <w:rPr>
          <w:color w:val="000000"/>
          <w:sz w:val="24"/>
          <w:szCs w:val="24"/>
        </w:rPr>
        <w:t>information, an administration fee of £10 will be charged for this and the request will be completed within 30 calendar days being received.  Identification may be required to prove relationship/authority (for example if information is requested about a child or by an agent).  The WCA can invite the Requester to a viewing of the footage if</w:t>
      </w:r>
      <w:r w:rsidR="00D63C4E">
        <w:rPr>
          <w:color w:val="000000"/>
          <w:sz w:val="24"/>
          <w:szCs w:val="24"/>
        </w:rPr>
        <w:t xml:space="preserve"> we</w:t>
      </w:r>
      <w:r w:rsidR="00F32D06" w:rsidRPr="00D63C4E">
        <w:rPr>
          <w:color w:val="000000"/>
          <w:sz w:val="24"/>
          <w:szCs w:val="24"/>
        </w:rPr>
        <w:t xml:space="preserve"> are unable to provide the footage itself or if the requester agrees with that arrangement.</w:t>
      </w:r>
    </w:p>
    <w:p w14:paraId="1682E491" w14:textId="36874334" w:rsidR="00623DA1" w:rsidRDefault="00623DA1" w:rsidP="00ED4578">
      <w:pPr>
        <w:rPr>
          <w:sz w:val="24"/>
          <w:szCs w:val="24"/>
        </w:rPr>
      </w:pPr>
    </w:p>
    <w:p w14:paraId="7E29E207" w14:textId="437AFAA4" w:rsidR="00623DA1" w:rsidRPr="00623DA1" w:rsidRDefault="00623DA1" w:rsidP="00ED4578">
      <w:pPr>
        <w:rPr>
          <w:color w:val="FF0000"/>
          <w:sz w:val="24"/>
          <w:szCs w:val="24"/>
        </w:rPr>
      </w:pPr>
      <w:r w:rsidRPr="00623DA1">
        <w:rPr>
          <w:color w:val="FF0000"/>
          <w:sz w:val="24"/>
          <w:szCs w:val="24"/>
        </w:rPr>
        <w:t xml:space="preserve">This policy was </w:t>
      </w:r>
      <w:r w:rsidR="00087285">
        <w:rPr>
          <w:color w:val="FF0000"/>
          <w:sz w:val="24"/>
          <w:szCs w:val="24"/>
        </w:rPr>
        <w:t>amended</w:t>
      </w:r>
      <w:r w:rsidRPr="00623DA1">
        <w:rPr>
          <w:color w:val="FF0000"/>
          <w:sz w:val="24"/>
          <w:szCs w:val="24"/>
        </w:rPr>
        <w:t xml:space="preserve"> on </w:t>
      </w:r>
      <w:r w:rsidR="000B30FA">
        <w:rPr>
          <w:color w:val="FF0000"/>
          <w:sz w:val="24"/>
          <w:szCs w:val="24"/>
        </w:rPr>
        <w:t>15</w:t>
      </w:r>
      <w:r w:rsidR="00F32D06">
        <w:rPr>
          <w:color w:val="FF0000"/>
          <w:sz w:val="24"/>
          <w:szCs w:val="24"/>
        </w:rPr>
        <w:t>/</w:t>
      </w:r>
      <w:r w:rsidR="000B30FA">
        <w:rPr>
          <w:color w:val="FF0000"/>
          <w:sz w:val="24"/>
          <w:szCs w:val="24"/>
        </w:rPr>
        <w:t>06</w:t>
      </w:r>
      <w:r w:rsidR="00F32D06">
        <w:rPr>
          <w:color w:val="FF0000"/>
          <w:sz w:val="24"/>
          <w:szCs w:val="24"/>
        </w:rPr>
        <w:t>/202</w:t>
      </w:r>
      <w:r w:rsidR="000B30FA">
        <w:rPr>
          <w:color w:val="FF0000"/>
          <w:sz w:val="24"/>
          <w:szCs w:val="24"/>
        </w:rPr>
        <w:t>2</w:t>
      </w:r>
      <w:r w:rsidRPr="00623DA1">
        <w:rPr>
          <w:color w:val="FF0000"/>
          <w:sz w:val="24"/>
          <w:szCs w:val="24"/>
        </w:rPr>
        <w:t xml:space="preserve"> and will be reviewed annually or upon further request from authorities.  </w:t>
      </w:r>
    </w:p>
    <w:sectPr w:rsidR="00623DA1" w:rsidRPr="00623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C00"/>
    <w:multiLevelType w:val="hybridMultilevel"/>
    <w:tmpl w:val="1CD6A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7276E"/>
    <w:multiLevelType w:val="hybridMultilevel"/>
    <w:tmpl w:val="673E2B0E"/>
    <w:lvl w:ilvl="0" w:tplc="65641CB4">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121733"/>
    <w:multiLevelType w:val="hybridMultilevel"/>
    <w:tmpl w:val="4932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95261C"/>
    <w:multiLevelType w:val="hybridMultilevel"/>
    <w:tmpl w:val="B3CAD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470BE3"/>
    <w:multiLevelType w:val="hybridMultilevel"/>
    <w:tmpl w:val="6164D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4216CA"/>
    <w:multiLevelType w:val="hybridMultilevel"/>
    <w:tmpl w:val="FB46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704E52"/>
    <w:multiLevelType w:val="hybridMultilevel"/>
    <w:tmpl w:val="AE4A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116599">
    <w:abstractNumId w:val="3"/>
  </w:num>
  <w:num w:numId="2" w16cid:durableId="1902054581">
    <w:abstractNumId w:val="4"/>
  </w:num>
  <w:num w:numId="3" w16cid:durableId="162598187">
    <w:abstractNumId w:val="1"/>
  </w:num>
  <w:num w:numId="4" w16cid:durableId="374165343">
    <w:abstractNumId w:val="0"/>
  </w:num>
  <w:num w:numId="5" w16cid:durableId="1051610836">
    <w:abstractNumId w:val="5"/>
  </w:num>
  <w:num w:numId="6" w16cid:durableId="1809739575">
    <w:abstractNumId w:val="6"/>
  </w:num>
  <w:num w:numId="7" w16cid:durableId="911889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78"/>
    <w:rsid w:val="00006D82"/>
    <w:rsid w:val="0002279A"/>
    <w:rsid w:val="00043CDA"/>
    <w:rsid w:val="00087285"/>
    <w:rsid w:val="000B30FA"/>
    <w:rsid w:val="000C15A7"/>
    <w:rsid w:val="001775AC"/>
    <w:rsid w:val="001856F0"/>
    <w:rsid w:val="001931CD"/>
    <w:rsid w:val="001E0B24"/>
    <w:rsid w:val="002918B3"/>
    <w:rsid w:val="002C55AC"/>
    <w:rsid w:val="002D0AF3"/>
    <w:rsid w:val="00312EF4"/>
    <w:rsid w:val="003F1B90"/>
    <w:rsid w:val="004A054E"/>
    <w:rsid w:val="004E2772"/>
    <w:rsid w:val="00501C93"/>
    <w:rsid w:val="00574358"/>
    <w:rsid w:val="005A2415"/>
    <w:rsid w:val="005E3CA9"/>
    <w:rsid w:val="00620866"/>
    <w:rsid w:val="00623DA1"/>
    <w:rsid w:val="0065287A"/>
    <w:rsid w:val="006F4BEE"/>
    <w:rsid w:val="00724036"/>
    <w:rsid w:val="007A4911"/>
    <w:rsid w:val="007D31CF"/>
    <w:rsid w:val="008734FA"/>
    <w:rsid w:val="00901E86"/>
    <w:rsid w:val="00955C06"/>
    <w:rsid w:val="00A76B21"/>
    <w:rsid w:val="00A92B6F"/>
    <w:rsid w:val="00AB4284"/>
    <w:rsid w:val="00B1213B"/>
    <w:rsid w:val="00B4236C"/>
    <w:rsid w:val="00BA3C29"/>
    <w:rsid w:val="00C64F0F"/>
    <w:rsid w:val="00C8036F"/>
    <w:rsid w:val="00C80F09"/>
    <w:rsid w:val="00CA7563"/>
    <w:rsid w:val="00CC7BC0"/>
    <w:rsid w:val="00D02CE3"/>
    <w:rsid w:val="00D63C4E"/>
    <w:rsid w:val="00D7304F"/>
    <w:rsid w:val="00DB7E53"/>
    <w:rsid w:val="00E4724A"/>
    <w:rsid w:val="00E60EA4"/>
    <w:rsid w:val="00E836D8"/>
    <w:rsid w:val="00EA35A1"/>
    <w:rsid w:val="00EB231C"/>
    <w:rsid w:val="00ED4578"/>
    <w:rsid w:val="00F32D06"/>
    <w:rsid w:val="00F866EA"/>
    <w:rsid w:val="00FA0F18"/>
    <w:rsid w:val="00FD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054B"/>
  <w15:chartTrackingRefBased/>
  <w15:docId w15:val="{3157E13C-7522-45A5-BC01-FCA6A398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AF3"/>
    <w:pPr>
      <w:ind w:left="720"/>
      <w:contextualSpacing/>
    </w:pPr>
  </w:style>
  <w:style w:type="character" w:styleId="Hyperlink">
    <w:name w:val="Hyperlink"/>
    <w:basedOn w:val="DefaultParagraphFont"/>
    <w:uiPriority w:val="99"/>
    <w:unhideWhenUsed/>
    <w:rsid w:val="001775AC"/>
    <w:rPr>
      <w:color w:val="0563C1" w:themeColor="hyperlink"/>
      <w:u w:val="single"/>
    </w:rPr>
  </w:style>
  <w:style w:type="character" w:styleId="UnresolvedMention">
    <w:name w:val="Unresolved Mention"/>
    <w:basedOn w:val="DefaultParagraphFont"/>
    <w:uiPriority w:val="99"/>
    <w:semiHidden/>
    <w:unhideWhenUsed/>
    <w:rsid w:val="001775AC"/>
    <w:rPr>
      <w:color w:val="605E5C"/>
      <w:shd w:val="clear" w:color="auto" w:fill="E1DFDD"/>
    </w:rPr>
  </w:style>
  <w:style w:type="paragraph" w:customStyle="1" w:styleId="Default">
    <w:name w:val="Default"/>
    <w:rsid w:val="00F866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Fish</dc:creator>
  <cp:keywords/>
  <dc:description/>
  <cp:lastModifiedBy>Kim Fish</cp:lastModifiedBy>
  <cp:revision>19</cp:revision>
  <dcterms:created xsi:type="dcterms:W3CDTF">2021-03-03T15:13:00Z</dcterms:created>
  <dcterms:modified xsi:type="dcterms:W3CDTF">2022-06-15T22:03:00Z</dcterms:modified>
</cp:coreProperties>
</file>